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l-GR"/>
        </w:rPr>
        <w:t xml:space="preserve">ΑΠΟΤΕΛΕΣΜΑΤΑ ΦΙΛΙΚΟΥ </w:t>
      </w:r>
      <w:r>
        <w:rPr>
          <w:rFonts w:hint="default"/>
          <w:sz w:val="24"/>
          <w:szCs w:val="24"/>
          <w:lang w:val="en-US"/>
        </w:rPr>
        <w:t>SCRAMBLE</w:t>
      </w:r>
    </w:p>
    <w:p>
      <w:pPr>
        <w:jc w:val="center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l-GR"/>
        </w:rPr>
        <w:t>ΜΥΤΙΛΗΝΗ ΛΕΣΒΟΥ</w:t>
      </w:r>
      <w:r>
        <w:rPr>
          <w:rFonts w:hint="default"/>
          <w:sz w:val="24"/>
          <w:szCs w:val="24"/>
          <w:lang w:val="en-US"/>
        </w:rPr>
        <w:t xml:space="preserve"> 12</w:t>
      </w:r>
      <w:r>
        <w:rPr>
          <w:rFonts w:hint="default"/>
          <w:sz w:val="24"/>
          <w:szCs w:val="24"/>
          <w:lang w:val="el-GR"/>
        </w:rPr>
        <w:t>ΦΕΒΡΟΥΑΡΙΟΥ</w:t>
      </w:r>
      <w:r>
        <w:rPr>
          <w:rFonts w:hint="default"/>
          <w:sz w:val="24"/>
          <w:szCs w:val="24"/>
          <w:lang w:val="en-US"/>
        </w:rPr>
        <w:t xml:space="preserve"> 2023</w:t>
      </w: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7"/>
        <w:gridCol w:w="2903"/>
        <w:gridCol w:w="3082"/>
        <w:gridCol w:w="1224"/>
        <w:gridCol w:w="1719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A/A</w:t>
            </w:r>
          </w:p>
        </w:tc>
        <w:tc>
          <w:tcPr>
            <w:tcW w:w="2903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ΑΡ.ΣΥΜΜΕΤΟΧΗΣ</w:t>
            </w:r>
          </w:p>
        </w:tc>
        <w:tc>
          <w:tcPr>
            <w:tcW w:w="3082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ΕΠΩΝ/ΟΝΟΜΑ</w:t>
            </w: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ΑΘΛ.ΣΩΜΑΤΕΙΟ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ΠΟΛΗ</w:t>
            </w:r>
          </w:p>
        </w:tc>
        <w:tc>
          <w:tcPr>
            <w:tcW w:w="204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ΜΟΤΟΣΥΚΛΕΤΑ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2903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224</w:t>
            </w:r>
          </w:p>
        </w:tc>
        <w:tc>
          <w:tcPr>
            <w:tcW w:w="3082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ΜΑΚΡΟΠΟΥΛΟΣ ΕΛΕΥΘΕΡΙΟΣ</w:t>
            </w: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ΚΑΛΟΝΗ</w:t>
            </w:r>
          </w:p>
        </w:tc>
        <w:tc>
          <w:tcPr>
            <w:tcW w:w="204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YAMAHA YZF 250</w:t>
            </w:r>
          </w:p>
        </w:tc>
      </w:tr>
    </w:tbl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667"/>
        <w:gridCol w:w="3348"/>
        <w:gridCol w:w="1779"/>
        <w:gridCol w:w="1705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A/A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ΑΡ.ΣΥΜΜΕΤΟΧΗΣ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ΕΠΩΝ/ΟΝΟΜΑ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ΑΘΛ.ΣΩΜΑΤΕΙΟ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ΠΟΛΗ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ΜΟΤΟΣΥΚΛΕΤΑ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311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ΜΑΚΡΗΣ ΑΝΤΩΝΙΟΣ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ΜΥΤΙΛΗΝΗ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HUSQ TE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ΚΩΣΤΟΜΟΙΡΗΣ ΠΑΝΑΓΙΩΤΗΣ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ΜΥΤΙΛΗΝΗ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 xml:space="preserve">ΚΤΜ 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EXC 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  <w:t>14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ΨΩΜΟΣ ΔΗΜΗΤΡΙΟΣ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ΜΥΤΙΛΗΝΗ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  <w:t>KTM EXC 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  <w:t>76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ΤΣΙΒΓΑΔΕΛΛΗΣ ΠΑΝΑΓΙΩΤΗΣ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ΜΥΤΙΛΗΝΗ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  <w:t>HUSQ TE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223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ΚΟΥΜΕΛΛΗΣ ΦΩΤΙΟΣ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ΚΑΛΟΝΗ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YAMAHA YZ 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502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ΣΚΛΑΒΟΣ ΓΕΩΡΓΙΟΣ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ΜΥΤΙΛΗΝΗ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  <w:t>HUSQ TE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12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ΝΙΚΟΛΑΟΥ ΖΩΗΣ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ΜΥΤΙΛΗΝΗ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  <w:t>HUSQ TE 300</w:t>
            </w:r>
          </w:p>
        </w:tc>
      </w:tr>
    </w:tbl>
    <w:p>
      <w:pPr>
        <w:jc w:val="center"/>
        <w:rPr>
          <w:rFonts w:hint="default"/>
          <w:sz w:val="24"/>
          <w:szCs w:val="24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SB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667"/>
        <w:gridCol w:w="3348"/>
        <w:gridCol w:w="1779"/>
        <w:gridCol w:w="1705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A/A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ΑΡ.ΣΥΜΜΕΤΟΧΗΣ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ΕΠΩΝ/ΟΝΟΜΑ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ΑΘΛ.ΣΩΜΑΤΕΙΟ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ΠΟΛΗ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ΜΟΤΟΣΥΚΛΕΤΑ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218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ΒΕΡΒΕΡΗΣ ΓΕΩΡΓΙΟΣ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ΜΥΤΙΛΗΝΗ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KTM EXC 250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125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ΓΚΑΓΚΑΝΗΣ ΒΑΣΙΛΕΙΟΣ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ΜΥΤΙΛΗΝΗ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 xml:space="preserve">ΚΤΜ 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EXC 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32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ΜΠΟΥΤΑΚΗΣ ΒΑΣΙΛΕΙΟΣ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ΜΥΤΙΛΗΝΗ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  <w:t xml:space="preserve">KAWA KXF 250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552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ΜΥΡΟΓΙΑΝΝΗΣ ΕΥΣΤΡΑΤΙΟΣ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ΜΥΤΙΛΗΝΗ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  <w:t>SHERCO 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26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ΤΣΑΛΙΚΗΣ ΜΙΧΑΛΗΣ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ΚΑΛΟΝΗ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HUSQ TE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138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ΚΟΥΚΛΟΣ ΑΓΓΕΛΟΣ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ΜΥΤΙΛΗΝΗ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  <w:t>HUSQ</w:t>
            </w: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 xml:space="preserve"> </w:t>
            </w:r>
            <w:r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  <w:t>WRE 125</w:t>
            </w:r>
          </w:p>
        </w:tc>
      </w:tr>
    </w:tbl>
    <w:p>
      <w:pPr>
        <w:jc w:val="left"/>
        <w:rPr>
          <w:rFonts w:hint="default"/>
          <w:sz w:val="24"/>
          <w:szCs w:val="24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 (EXPERT)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667"/>
        <w:gridCol w:w="3348"/>
        <w:gridCol w:w="1779"/>
        <w:gridCol w:w="1705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A/A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ΑΡ.ΣΥΜΜΕΤΟΧΗΣ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ΕΠΩΝ/ΟΝΟΜΑ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ΑΘΛ.ΣΩΜΑΤΕΙΟ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ΠΟΛΗ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ΜΟΤΟΣΥΚΛΕΤΑ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185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ΧΑΣΑΠΗΣ ΙΩΑΝΝΗΣ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ΛΕΣΒΟΣ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KTM EXCF 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8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ΖΒΙΝΤΕΡΙΚΟΣ ΑΠΟΣΤΟΛΟΣ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ΜΥΤΙΛΗΝΗ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 xml:space="preserve">ΚΤΜ 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EXF 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25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ΤΙΤΙΡΕΚΗΣ ΕΛΕΥΘΕΡΙΟΣ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ΛΕΣΒΟΣ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  <w:t>EXCF 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148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l-GR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l-GR" w:eastAsia="en-US" w:bidi="ar-SA"/>
              </w:rPr>
              <w:t>ΜΙΛΟΥΚΑΣ ΓΕΩΡΓΙΟΣ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ΕΔΙΛ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l-GR"/>
              </w:rPr>
              <w:t>ΜΥΤΙΛΗΝΗ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HAnsi" w:cstheme="minorBidi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cstheme="minorBidi"/>
                <w:sz w:val="24"/>
                <w:szCs w:val="24"/>
                <w:vertAlign w:val="baseline"/>
                <w:lang w:val="en-US" w:eastAsia="en-US" w:bidi="ar-SA"/>
              </w:rPr>
              <w:t>KAWA KXF 450</w:t>
            </w:r>
          </w:p>
        </w:tc>
      </w:tr>
    </w:tbl>
    <w:p>
      <w:pPr>
        <w:jc w:val="left"/>
        <w:rPr>
          <w:rFonts w:hint="default"/>
          <w:sz w:val="24"/>
          <w:szCs w:val="24"/>
          <w:lang w:val="en-US"/>
        </w:rPr>
      </w:pPr>
    </w:p>
    <w:p>
      <w:pPr>
        <w:jc w:val="center"/>
        <w:rPr>
          <w:rFonts w:hint="default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DA"/>
    <w:rsid w:val="001A5E98"/>
    <w:rsid w:val="00581F53"/>
    <w:rsid w:val="00B05BDA"/>
    <w:rsid w:val="770B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1882</Characters>
  <Lines>15</Lines>
  <Paragraphs>4</Paragraphs>
  <TotalTime>3</TotalTime>
  <ScaleCrop>false</ScaleCrop>
  <LinksUpToDate>false</LinksUpToDate>
  <CharactersWithSpaces>2226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2023-02-09T19:03:00Z</dcterms:created>
  <dc:creator>User</dc:creator>
  <cp:lastModifiedBy>User</cp:lastModifiedBy>
  <dcterms:modified xsi:type="dcterms:W3CDTF">2023-02-15T18:44:56Z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5011829C64A2451E8D19547E21B7F9E2</vt:lpwstr>
  </property>
</Properties>
</file>